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DEAF" w14:textId="77777777" w:rsidR="005466FB" w:rsidRPr="00A23055" w:rsidRDefault="002420AF">
      <w:pPr>
        <w:spacing w:after="0" w:line="259" w:lineRule="auto"/>
        <w:ind w:left="0" w:right="0" w:firstLine="0"/>
        <w:jc w:val="right"/>
        <w:rPr>
          <w:color w:val="auto"/>
        </w:rPr>
      </w:pPr>
      <w:r w:rsidRPr="00A23055">
        <w:rPr>
          <w:color w:val="auto"/>
        </w:rPr>
        <w:t xml:space="preserve"> </w:t>
      </w:r>
    </w:p>
    <w:p w14:paraId="6018CCBE" w14:textId="77777777" w:rsidR="005466FB" w:rsidRPr="00A23055" w:rsidRDefault="002420AF">
      <w:pPr>
        <w:spacing w:after="66" w:line="249" w:lineRule="auto"/>
        <w:ind w:left="4829" w:right="0" w:hanging="10"/>
        <w:jc w:val="left"/>
        <w:rPr>
          <w:color w:val="auto"/>
        </w:rPr>
      </w:pPr>
      <w:r w:rsidRPr="00A23055">
        <w:rPr>
          <w:i/>
          <w:color w:val="auto"/>
          <w:sz w:val="20"/>
        </w:rPr>
        <w:t xml:space="preserve">Załącznik  do Zarządzenia Nr </w:t>
      </w:r>
      <w:r w:rsidR="00A23055" w:rsidRPr="00A23055">
        <w:rPr>
          <w:i/>
          <w:color w:val="auto"/>
          <w:sz w:val="20"/>
        </w:rPr>
        <w:t>13</w:t>
      </w:r>
      <w:r w:rsidRPr="00A23055">
        <w:rPr>
          <w:i/>
          <w:color w:val="auto"/>
          <w:sz w:val="20"/>
        </w:rPr>
        <w:t xml:space="preserve">/2021 </w:t>
      </w:r>
    </w:p>
    <w:p w14:paraId="327387E4" w14:textId="77777777" w:rsidR="005466FB" w:rsidRPr="00A23055" w:rsidRDefault="002420AF">
      <w:pPr>
        <w:spacing w:after="194" w:line="249" w:lineRule="auto"/>
        <w:ind w:left="4829" w:right="0" w:hanging="10"/>
        <w:jc w:val="left"/>
        <w:rPr>
          <w:color w:val="auto"/>
        </w:rPr>
      </w:pPr>
      <w:r w:rsidRPr="00A23055">
        <w:rPr>
          <w:i/>
          <w:color w:val="auto"/>
          <w:sz w:val="20"/>
        </w:rPr>
        <w:t xml:space="preserve">Kierownika Ośrodka Pomocy Społecznej w </w:t>
      </w:r>
      <w:r w:rsidR="004D4A69" w:rsidRPr="00A23055">
        <w:rPr>
          <w:i/>
          <w:color w:val="auto"/>
          <w:sz w:val="20"/>
        </w:rPr>
        <w:t>Myszyńcu</w:t>
      </w:r>
      <w:r w:rsidRPr="00A23055">
        <w:rPr>
          <w:i/>
          <w:color w:val="auto"/>
          <w:sz w:val="20"/>
        </w:rPr>
        <w:t xml:space="preserve">  z dnia </w:t>
      </w:r>
      <w:r w:rsidR="00A23055" w:rsidRPr="00A23055">
        <w:rPr>
          <w:i/>
          <w:color w:val="auto"/>
          <w:sz w:val="20"/>
        </w:rPr>
        <w:t>02 listopada 2021 r</w:t>
      </w:r>
    </w:p>
    <w:p w14:paraId="1530FAC4" w14:textId="77777777" w:rsidR="005466FB" w:rsidRDefault="002420AF">
      <w:pPr>
        <w:spacing w:after="0" w:line="259" w:lineRule="auto"/>
        <w:ind w:left="17" w:right="0" w:firstLine="0"/>
        <w:jc w:val="center"/>
      </w:pPr>
      <w:r>
        <w:rPr>
          <w:b/>
          <w:sz w:val="28"/>
        </w:rPr>
        <w:t xml:space="preserve"> </w:t>
      </w:r>
    </w:p>
    <w:p w14:paraId="1310E8E1" w14:textId="77777777" w:rsidR="005466FB" w:rsidRDefault="002420AF">
      <w:pPr>
        <w:spacing w:after="0" w:line="259" w:lineRule="auto"/>
        <w:ind w:left="17" w:right="0" w:firstLine="0"/>
        <w:jc w:val="center"/>
      </w:pPr>
      <w:r>
        <w:rPr>
          <w:b/>
          <w:sz w:val="28"/>
        </w:rPr>
        <w:t xml:space="preserve"> </w:t>
      </w:r>
    </w:p>
    <w:p w14:paraId="0AC2B1A5" w14:textId="77777777" w:rsidR="005466FB" w:rsidRDefault="002420AF">
      <w:pPr>
        <w:pStyle w:val="Nagwek1"/>
      </w:pPr>
      <w:r>
        <w:t xml:space="preserve">REGULAMIN REKRUTACJI UCZESTNIKÓW  DO „KLUBU SENIOR +” W </w:t>
      </w:r>
      <w:r w:rsidR="004D4A69">
        <w:t>MYSZYŃCU STARYM</w:t>
      </w:r>
      <w:r>
        <w:rPr>
          <w:b w:val="0"/>
          <w:sz w:val="37"/>
          <w:vertAlign w:val="subscript"/>
        </w:rPr>
        <w:t xml:space="preserve"> </w:t>
      </w:r>
    </w:p>
    <w:p w14:paraId="6A25B95E" w14:textId="77777777" w:rsidR="005466FB" w:rsidRDefault="002420AF">
      <w:pPr>
        <w:spacing w:after="0" w:line="259" w:lineRule="auto"/>
        <w:ind w:left="149" w:right="0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14:paraId="44452E5B" w14:textId="77777777" w:rsidR="005466FB" w:rsidRDefault="002420AF">
      <w:pPr>
        <w:spacing w:after="8" w:line="259" w:lineRule="auto"/>
        <w:ind w:left="10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D101F6B" w14:textId="77777777" w:rsidR="005466FB" w:rsidRDefault="002420AF">
      <w:pPr>
        <w:pStyle w:val="Nagwek2"/>
        <w:spacing w:after="81"/>
      </w:pPr>
      <w:r>
        <w:t xml:space="preserve">§1. Postanowienia ogólne </w:t>
      </w:r>
    </w:p>
    <w:p w14:paraId="5E9214DA" w14:textId="77777777" w:rsidR="005466FB" w:rsidRDefault="002420AF">
      <w:pPr>
        <w:numPr>
          <w:ilvl w:val="0"/>
          <w:numId w:val="1"/>
        </w:numPr>
        <w:ind w:right="42" w:hanging="360"/>
      </w:pPr>
      <w:r>
        <w:t xml:space="preserve">Regulamin rekrutacji uczestników do „Klubu Senior+” w </w:t>
      </w:r>
      <w:r w:rsidR="004D4A69">
        <w:t xml:space="preserve"> Myszyńcu Starym</w:t>
      </w:r>
      <w:r>
        <w:t xml:space="preserve">, zwany dalej „regulaminem”, określa warunki rekrutacji uczestników  do „Klubu Senior+”  w </w:t>
      </w:r>
      <w:r w:rsidR="004D4A69">
        <w:t xml:space="preserve">Myszyńcu Starym, </w:t>
      </w:r>
      <w:r>
        <w:t xml:space="preserve">zwanego dalej Klubem.  </w:t>
      </w:r>
    </w:p>
    <w:p w14:paraId="2536C5E4" w14:textId="77777777" w:rsidR="005466FB" w:rsidRDefault="002420AF">
      <w:pPr>
        <w:numPr>
          <w:ilvl w:val="0"/>
          <w:numId w:val="1"/>
        </w:numPr>
        <w:ind w:right="42" w:hanging="360"/>
      </w:pPr>
      <w:r>
        <w:t xml:space="preserve">Zadanie, jest współfinansowane ze środków Ministerstwa Rodziny i Polityki Społecznej w ramach Programu Wieloletniego Senior+ na lata 2015-2020, a także w ramach Programu Wieloletniego Senior+ na lata 2021-2025. </w:t>
      </w:r>
    </w:p>
    <w:p w14:paraId="41527560" w14:textId="77777777" w:rsidR="005466FB" w:rsidRDefault="002420AF">
      <w:pPr>
        <w:numPr>
          <w:ilvl w:val="0"/>
          <w:numId w:val="1"/>
        </w:numPr>
        <w:ind w:right="42" w:hanging="360"/>
      </w:pPr>
      <w:r>
        <w:t xml:space="preserve">Klub prowadzony będzie w oparciu o standardy zawarte w programach, o których mowa w pkt 2., w zakresie określonym dla placówek typu Klub „Senior +”.   </w:t>
      </w:r>
    </w:p>
    <w:p w14:paraId="136DAA89" w14:textId="77777777" w:rsidR="005466FB" w:rsidRDefault="002420AF">
      <w:pPr>
        <w:numPr>
          <w:ilvl w:val="0"/>
          <w:numId w:val="1"/>
        </w:numPr>
        <w:ind w:right="42" w:hanging="360"/>
      </w:pPr>
      <w:r>
        <w:t xml:space="preserve">Zasady funkcjonowania „Klubu Senior+” określa Regulamin  „Klubu Senior+”  w </w:t>
      </w:r>
      <w:r w:rsidR="004D4A69">
        <w:t xml:space="preserve">Myszyńcu Starym </w:t>
      </w:r>
      <w:r>
        <w:t xml:space="preserve"> nadany Zarządzeniem Nr </w:t>
      </w:r>
      <w:r w:rsidR="004D4A69">
        <w:t xml:space="preserve">10 </w:t>
      </w:r>
      <w:r>
        <w:t xml:space="preserve">Kierownika Ośrodka Pomocy Społecznej w </w:t>
      </w:r>
      <w:r w:rsidR="004D4A69">
        <w:t>Myszyńcu</w:t>
      </w:r>
      <w:r>
        <w:t xml:space="preserve"> z dnia 1</w:t>
      </w:r>
      <w:r w:rsidR="004D4A69">
        <w:t>6</w:t>
      </w:r>
      <w:r>
        <w:t xml:space="preserve"> grudnia 20</w:t>
      </w:r>
      <w:r w:rsidR="004D4A69">
        <w:t>19</w:t>
      </w:r>
      <w:r>
        <w:t xml:space="preserve"> roku.  </w:t>
      </w:r>
    </w:p>
    <w:p w14:paraId="71340842" w14:textId="77777777" w:rsidR="005466FB" w:rsidRDefault="002420AF">
      <w:pPr>
        <w:numPr>
          <w:ilvl w:val="0"/>
          <w:numId w:val="1"/>
        </w:numPr>
        <w:spacing w:after="0"/>
        <w:ind w:right="42" w:hanging="360"/>
      </w:pPr>
      <w:r>
        <w:t xml:space="preserve">Rekrutację oraz zakwalifikowanie uczestników prowadzą pracownicy socjalni Ośrodka Pomocy Społecznej w </w:t>
      </w:r>
      <w:r w:rsidR="004D4A69">
        <w:t>Myszyńcu,</w:t>
      </w:r>
      <w:r>
        <w:t xml:space="preserve"> zwani dalej „pracownicy” i są za nią odpowiedzialne. </w:t>
      </w:r>
    </w:p>
    <w:p w14:paraId="742DB88B" w14:textId="77777777" w:rsidR="005466FB" w:rsidRDefault="002420AF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190DB458" w14:textId="77777777" w:rsidR="005466FB" w:rsidRDefault="002420AF">
      <w:pPr>
        <w:pStyle w:val="Nagwek2"/>
        <w:ind w:right="46"/>
      </w:pPr>
      <w:r>
        <w:t>§ 2. Kryteria i zasady rekrutacji</w:t>
      </w:r>
      <w:r>
        <w:rPr>
          <w:b w:val="0"/>
        </w:rPr>
        <w:t xml:space="preserve"> </w:t>
      </w:r>
    </w:p>
    <w:p w14:paraId="3DCC5395" w14:textId="77777777" w:rsidR="005466FB" w:rsidRDefault="002420AF">
      <w:pPr>
        <w:numPr>
          <w:ilvl w:val="0"/>
          <w:numId w:val="2"/>
        </w:numPr>
        <w:spacing w:after="186" w:line="259" w:lineRule="auto"/>
        <w:ind w:right="42" w:hanging="427"/>
      </w:pPr>
      <w:r>
        <w:t xml:space="preserve">Rekrutacja uczestników do Klubu ma charakter otwarty i dobrowolny.  </w:t>
      </w:r>
    </w:p>
    <w:p w14:paraId="62AF5D22" w14:textId="77777777" w:rsidR="005466FB" w:rsidRDefault="002420AF">
      <w:pPr>
        <w:numPr>
          <w:ilvl w:val="0"/>
          <w:numId w:val="2"/>
        </w:numPr>
        <w:spacing w:after="139" w:line="391" w:lineRule="auto"/>
        <w:ind w:right="42" w:hanging="427"/>
      </w:pPr>
      <w:r>
        <w:t xml:space="preserve">Procedurę rozpoczyna deklaracja </w:t>
      </w:r>
      <w:r>
        <w:rPr>
          <w:color w:val="131313"/>
        </w:rPr>
        <w:t xml:space="preserve">uczestnictwa w „Klubie Senior+” w </w:t>
      </w:r>
      <w:r w:rsidR="004D4A69">
        <w:rPr>
          <w:color w:val="131313"/>
        </w:rPr>
        <w:t>Myszyńcu Starym</w:t>
      </w:r>
      <w:r>
        <w:rPr>
          <w:color w:val="131313"/>
        </w:rPr>
        <w:t xml:space="preserve"> złożona w Ośrodku Pomocy Społecznej w </w:t>
      </w:r>
      <w:r w:rsidR="004D4A69">
        <w:rPr>
          <w:color w:val="131313"/>
        </w:rPr>
        <w:t>Myszyńcu</w:t>
      </w:r>
      <w:r>
        <w:rPr>
          <w:color w:val="131313"/>
        </w:rPr>
        <w:t xml:space="preserve"> wraz z następującymi dokumentami: oświadczeniem o zapoznaniu się z Regulaminem „Klubu Senior+”  w </w:t>
      </w:r>
      <w:r w:rsidR="004D4A69">
        <w:rPr>
          <w:color w:val="131313"/>
        </w:rPr>
        <w:t>Myszyńcu Starym</w:t>
      </w:r>
      <w:r>
        <w:rPr>
          <w:color w:val="131313"/>
        </w:rPr>
        <w:t xml:space="preserve"> i zobowiązanie do jego przestrzegania, zgodą na przetwarzanie danych osobowych, zezwoleniem lub brakiem zezwolenia na rozpowszechnianie wizerunku  i </w:t>
      </w:r>
      <w:r w:rsidRPr="00A23055">
        <w:rPr>
          <w:color w:val="auto"/>
        </w:rPr>
        <w:t>zaświadczeniem</w:t>
      </w:r>
      <w:r w:rsidR="00A23055" w:rsidRPr="00A23055">
        <w:rPr>
          <w:color w:val="auto"/>
        </w:rPr>
        <w:t xml:space="preserve"> lekarskim lub oświadczeniem uczestnika</w:t>
      </w:r>
      <w:r w:rsidRPr="00A23055">
        <w:rPr>
          <w:color w:val="auto"/>
        </w:rPr>
        <w:t xml:space="preserve"> o braku przeciwwskazań do uczestnictwa w </w:t>
      </w:r>
      <w:r w:rsidRPr="00A23055">
        <w:rPr>
          <w:color w:val="auto"/>
        </w:rPr>
        <w:lastRenderedPageBreak/>
        <w:t>zajęciach ruchowych, sportowo-rekreacyjnych i aktywizujących</w:t>
      </w:r>
      <w:r w:rsidR="00702AA2" w:rsidRPr="00A23055">
        <w:rPr>
          <w:color w:val="auto"/>
        </w:rPr>
        <w:t xml:space="preserve"> lub oświadczeniem uczestnika o braku przeciwwskazań zdrowotnych do udziału w zajęciach ruchowych, sportowo-rekreacyjnych i aktywizujących. </w:t>
      </w:r>
    </w:p>
    <w:p w14:paraId="7C94D1AA" w14:textId="77777777" w:rsidR="005466FB" w:rsidRDefault="002420AF">
      <w:pPr>
        <w:spacing w:after="0" w:line="259" w:lineRule="auto"/>
        <w:ind w:left="0" w:right="3" w:firstLine="0"/>
        <w:jc w:val="center"/>
      </w:pPr>
      <w:r>
        <w:rPr>
          <w:sz w:val="20"/>
        </w:rPr>
        <w:t xml:space="preserve"> </w:t>
      </w:r>
    </w:p>
    <w:p w14:paraId="743C71AC" w14:textId="77777777" w:rsidR="005466FB" w:rsidRDefault="002420AF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4DE1CAB2" w14:textId="77777777" w:rsidR="005466FB" w:rsidRDefault="002420AF">
      <w:pPr>
        <w:numPr>
          <w:ilvl w:val="0"/>
          <w:numId w:val="2"/>
        </w:numPr>
        <w:spacing w:after="185" w:line="259" w:lineRule="auto"/>
        <w:ind w:right="42" w:hanging="427"/>
      </w:pPr>
      <w:r>
        <w:rPr>
          <w:color w:val="131313"/>
        </w:rPr>
        <w:t>Każda procedura jest rozpatrywana indywidualnie.</w:t>
      </w:r>
      <w:r>
        <w:t xml:space="preserve"> </w:t>
      </w:r>
    </w:p>
    <w:p w14:paraId="6A29E833" w14:textId="77777777" w:rsidR="005466FB" w:rsidRDefault="002420AF">
      <w:pPr>
        <w:numPr>
          <w:ilvl w:val="0"/>
          <w:numId w:val="2"/>
        </w:numPr>
        <w:ind w:right="42" w:hanging="427"/>
      </w:pPr>
      <w:r>
        <w:t xml:space="preserve">Rozpatrywane będą wyłącznie zgłoszenia zawierające komplet dokumentów, o których mowa w pkt 2, opatrzonych datą i czytelnym podpisem kandydata do uczestnictwa  w Klubie. </w:t>
      </w:r>
    </w:p>
    <w:p w14:paraId="64BDEF0D" w14:textId="77777777" w:rsidR="005466FB" w:rsidRDefault="002420AF">
      <w:pPr>
        <w:numPr>
          <w:ilvl w:val="0"/>
          <w:numId w:val="2"/>
        </w:numPr>
        <w:spacing w:after="186" w:line="259" w:lineRule="auto"/>
        <w:ind w:right="42" w:hanging="427"/>
      </w:pPr>
      <w:r>
        <w:t xml:space="preserve">Pracownicy na podstawie przyjętych zgłoszeń, dokonają kwalifikacji uczestników. </w:t>
      </w:r>
    </w:p>
    <w:p w14:paraId="6588AF98" w14:textId="77777777" w:rsidR="005466FB" w:rsidRDefault="002420AF">
      <w:pPr>
        <w:numPr>
          <w:ilvl w:val="0"/>
          <w:numId w:val="2"/>
        </w:numPr>
        <w:ind w:right="42" w:hanging="427"/>
      </w:pPr>
      <w:r>
        <w:t xml:space="preserve">Z przeprowadzonej rekrutacji sporządza się listy osób: lista podstawowa i lista rezerwowa, które po zatwierdzeniu przez Kierownika Ośrodka Pomocy Społecznej w </w:t>
      </w:r>
      <w:r w:rsidR="00702AA2">
        <w:t>Myszyńcu</w:t>
      </w:r>
      <w:r>
        <w:t xml:space="preserve"> dostępne będą w siedzibie</w:t>
      </w:r>
      <w:r w:rsidR="00702AA2">
        <w:t xml:space="preserve"> </w:t>
      </w:r>
      <w:r>
        <w:t xml:space="preserve">Ośrodka Pomocy Społecznej w </w:t>
      </w:r>
      <w:r w:rsidR="00702AA2">
        <w:t>Myszyńcu</w:t>
      </w:r>
      <w:r>
        <w:t xml:space="preserve">. </w:t>
      </w:r>
    </w:p>
    <w:p w14:paraId="47C54D4F" w14:textId="77777777" w:rsidR="005466FB" w:rsidRDefault="002420AF">
      <w:pPr>
        <w:numPr>
          <w:ilvl w:val="0"/>
          <w:numId w:val="2"/>
        </w:numPr>
        <w:ind w:right="42" w:hanging="427"/>
      </w:pPr>
      <w:r>
        <w:t xml:space="preserve">Osoby, które spełnią kryteria, o których mowa § 8 Regulaminu „Klubu Seniora+”, ale nie zostaną zakwalifikowane do uczestnictwa w Klubie z powodu braku miejsc, zostaną umieszczone na liście rezerwowej. Osoby te będą kwalifikowane do uczestnictwa  w Klubie, w przypadku rezygnacji lub niskiej frekwencji osób z listy podstawowej. </w:t>
      </w:r>
    </w:p>
    <w:p w14:paraId="7733A989" w14:textId="77777777" w:rsidR="005466FB" w:rsidRDefault="002420AF">
      <w:pPr>
        <w:numPr>
          <w:ilvl w:val="0"/>
          <w:numId w:val="2"/>
        </w:numPr>
        <w:ind w:right="42" w:hanging="427"/>
      </w:pPr>
      <w:r>
        <w:t>Lista rezerwow</w:t>
      </w:r>
      <w:r w:rsidR="00D87EC1">
        <w:t>a</w:t>
      </w:r>
      <w:r>
        <w:t xml:space="preserve"> będzie weryfikowana w kolejności zgłoszeń i uzupełniana o kolejne zgłoszenia osób zgłaszających chęć do uczestnictwa w Klubie. </w:t>
      </w:r>
    </w:p>
    <w:p w14:paraId="13FBE4CF" w14:textId="77777777" w:rsidR="005466FB" w:rsidRDefault="002420AF">
      <w:pPr>
        <w:numPr>
          <w:ilvl w:val="0"/>
          <w:numId w:val="2"/>
        </w:numPr>
        <w:ind w:right="42" w:hanging="427"/>
      </w:pPr>
      <w:r>
        <w:t xml:space="preserve">W przypadku zgłoszenia się większej liczby uczestników niż ilość miejsc w Klubie, decyduje kolejność zgłoszeń. </w:t>
      </w:r>
    </w:p>
    <w:p w14:paraId="41858C60" w14:textId="77777777" w:rsidR="005466FB" w:rsidRDefault="002420AF">
      <w:pPr>
        <w:numPr>
          <w:ilvl w:val="0"/>
          <w:numId w:val="2"/>
        </w:numPr>
        <w:spacing w:after="115" w:line="259" w:lineRule="auto"/>
        <w:ind w:right="42" w:hanging="427"/>
      </w:pPr>
      <w:r>
        <w:t xml:space="preserve">Nabór będzie prowadzony w sposób ciągły, w zależności od ilości wolnych miejsc  </w:t>
      </w:r>
    </w:p>
    <w:p w14:paraId="3B671B0A" w14:textId="77777777" w:rsidR="005466FB" w:rsidRDefault="002420AF">
      <w:pPr>
        <w:spacing w:after="186" w:line="259" w:lineRule="auto"/>
        <w:ind w:left="442" w:right="42" w:firstLine="0"/>
      </w:pPr>
      <w:r>
        <w:t xml:space="preserve">w Klubie. </w:t>
      </w:r>
    </w:p>
    <w:p w14:paraId="7D851224" w14:textId="77777777" w:rsidR="005466FB" w:rsidRDefault="002420AF">
      <w:pPr>
        <w:numPr>
          <w:ilvl w:val="0"/>
          <w:numId w:val="2"/>
        </w:numPr>
        <w:ind w:right="42" w:hanging="427"/>
      </w:pPr>
      <w:r>
        <w:t xml:space="preserve">O zakwalifikowaniu do uczestnictwa w Klubie, osoby zostaną powiadomione telefonicznie lub pocztą elektroniczną.  </w:t>
      </w:r>
    </w:p>
    <w:p w14:paraId="7515E22A" w14:textId="77777777" w:rsidR="005466FB" w:rsidRDefault="002420AF">
      <w:pPr>
        <w:numPr>
          <w:ilvl w:val="0"/>
          <w:numId w:val="2"/>
        </w:numPr>
        <w:spacing w:after="115" w:line="259" w:lineRule="auto"/>
        <w:ind w:right="42" w:hanging="427"/>
      </w:pPr>
      <w:r>
        <w:t xml:space="preserve">Od wyników rekrutacji nie przysługuje prawo odwołania.  </w:t>
      </w:r>
    </w:p>
    <w:p w14:paraId="63926575" w14:textId="77777777" w:rsidR="005466FB" w:rsidRDefault="002420AF">
      <w:pPr>
        <w:spacing w:after="118" w:line="259" w:lineRule="auto"/>
        <w:ind w:left="442" w:right="0" w:firstLine="0"/>
        <w:jc w:val="left"/>
      </w:pPr>
      <w:r>
        <w:t xml:space="preserve"> </w:t>
      </w:r>
    </w:p>
    <w:p w14:paraId="024B319E" w14:textId="77777777" w:rsidR="005466FB" w:rsidRDefault="002420AF">
      <w:pPr>
        <w:pStyle w:val="Nagwek2"/>
        <w:ind w:right="45"/>
      </w:pPr>
      <w:r>
        <w:t xml:space="preserve">§ 3. Postanowienia końcowe </w:t>
      </w:r>
    </w:p>
    <w:p w14:paraId="19BB3465" w14:textId="77777777" w:rsidR="005466FB" w:rsidRDefault="002420AF">
      <w:pPr>
        <w:numPr>
          <w:ilvl w:val="0"/>
          <w:numId w:val="3"/>
        </w:numPr>
        <w:ind w:right="42" w:hanging="360"/>
      </w:pPr>
      <w:r>
        <w:t xml:space="preserve">Złożone dokumenty nie podlegają zwrotowi. Osoba chcąca uczestniczyć w Klubie, zobowiązana jest do podania informacji zgodnych ze stanem faktycznym. </w:t>
      </w:r>
    </w:p>
    <w:p w14:paraId="3DD5D0CC" w14:textId="77777777" w:rsidR="005466FB" w:rsidRDefault="002420AF">
      <w:pPr>
        <w:numPr>
          <w:ilvl w:val="0"/>
          <w:numId w:val="3"/>
        </w:numPr>
        <w:ind w:right="42" w:hanging="360"/>
      </w:pPr>
      <w:r>
        <w:lastRenderedPageBreak/>
        <w:t xml:space="preserve">W kwestiach nieuregulowanych w niniejszym Regulaminie, ostateczną decyzję podejmuje Kierownik Ośrodka Pomocy Społecznej w </w:t>
      </w:r>
      <w:r w:rsidR="00702AA2">
        <w:t>Myszyńcu</w:t>
      </w:r>
      <w:r>
        <w:t xml:space="preserve">.  </w:t>
      </w:r>
    </w:p>
    <w:p w14:paraId="4EB8053D" w14:textId="77777777" w:rsidR="005466FB" w:rsidRDefault="002420AF">
      <w:pPr>
        <w:numPr>
          <w:ilvl w:val="0"/>
          <w:numId w:val="3"/>
        </w:numPr>
        <w:spacing w:after="113" w:line="259" w:lineRule="auto"/>
        <w:ind w:right="42" w:hanging="360"/>
      </w:pPr>
      <w:r>
        <w:t xml:space="preserve">Zmian w niniejszym Regulaminu dokonuje się odrębnym zarządzeniem. </w:t>
      </w:r>
    </w:p>
    <w:p w14:paraId="04ADDAEB" w14:textId="77777777" w:rsidR="005466FB" w:rsidRDefault="002420AF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1CB4101D" w14:textId="77777777" w:rsidR="005466FB" w:rsidRDefault="002420AF">
      <w:pPr>
        <w:spacing w:after="112" w:line="259" w:lineRule="auto"/>
        <w:ind w:left="0" w:right="0" w:firstLine="0"/>
        <w:jc w:val="left"/>
      </w:pPr>
      <w:r>
        <w:t xml:space="preserve">   </w:t>
      </w:r>
    </w:p>
    <w:p w14:paraId="42DAD87D" w14:textId="77777777" w:rsidR="005466FB" w:rsidRDefault="002420AF">
      <w:pPr>
        <w:spacing w:after="400" w:line="259" w:lineRule="auto"/>
        <w:ind w:left="14" w:right="0" w:firstLine="0"/>
        <w:jc w:val="left"/>
      </w:pPr>
      <w:r>
        <w:t xml:space="preserve">  </w:t>
      </w:r>
    </w:p>
    <w:p w14:paraId="60B016D7" w14:textId="77777777" w:rsidR="00702AA2" w:rsidRDefault="00702AA2" w:rsidP="00702AA2">
      <w:pPr>
        <w:spacing w:after="0" w:line="240" w:lineRule="auto"/>
        <w:ind w:left="0" w:right="0" w:firstLine="0"/>
        <w:jc w:val="left"/>
      </w:pPr>
    </w:p>
    <w:p w14:paraId="5E69115E" w14:textId="77777777" w:rsidR="005466FB" w:rsidRDefault="005466FB">
      <w:pPr>
        <w:spacing w:after="0" w:line="259" w:lineRule="auto"/>
        <w:ind w:left="0" w:right="3" w:firstLine="0"/>
        <w:jc w:val="center"/>
      </w:pPr>
    </w:p>
    <w:sectPr w:rsidR="005466FB" w:rsidSect="00A23055">
      <w:headerReference w:type="default" r:id="rId7"/>
      <w:footerReference w:type="default" r:id="rId8"/>
      <w:pgSz w:w="11900" w:h="16840"/>
      <w:pgMar w:top="706" w:right="1347" w:bottom="714" w:left="1404" w:header="68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4A56" w14:textId="77777777" w:rsidR="00963103" w:rsidRDefault="00963103" w:rsidP="00702AA2">
      <w:pPr>
        <w:spacing w:after="0" w:line="240" w:lineRule="auto"/>
      </w:pPr>
      <w:r>
        <w:separator/>
      </w:r>
    </w:p>
  </w:endnote>
  <w:endnote w:type="continuationSeparator" w:id="0">
    <w:p w14:paraId="05C88ECB" w14:textId="77777777" w:rsidR="00963103" w:rsidRDefault="00963103" w:rsidP="0070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40AA" w14:textId="77777777" w:rsidR="00702AA2" w:rsidRDefault="00702AA2" w:rsidP="00702AA2">
    <w:pPr>
      <w:spacing w:after="0" w:line="240" w:lineRule="auto"/>
      <w:ind w:left="568" w:right="0" w:hanging="329"/>
      <w:jc w:val="left"/>
    </w:pPr>
    <w:r>
      <w:rPr>
        <w:sz w:val="20"/>
      </w:rPr>
      <w:t xml:space="preserve">Zadanie jest współfinansowane ze środków Wojewody Mazowieckiego w ramach Programu Wieloletniego „Senior+” na lata 2015-2020 oraz w ramach </w:t>
    </w:r>
    <w:r>
      <w:rPr>
        <w:rFonts w:ascii="Calibri" w:eastAsia="Calibri" w:hAnsi="Calibri" w:cs="Calibri"/>
        <w:sz w:val="20"/>
      </w:rPr>
      <w:t xml:space="preserve"> </w:t>
    </w:r>
    <w:r>
      <w:rPr>
        <w:sz w:val="20"/>
      </w:rPr>
      <w:t xml:space="preserve">Programu Wieloletniego „Senior+” na lata 2021-2025 </w:t>
    </w:r>
  </w:p>
  <w:p w14:paraId="29F29579" w14:textId="77777777" w:rsidR="00702AA2" w:rsidRDefault="00702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92B6" w14:textId="77777777" w:rsidR="00963103" w:rsidRDefault="00963103" w:rsidP="00702AA2">
      <w:pPr>
        <w:spacing w:after="0" w:line="240" w:lineRule="auto"/>
      </w:pPr>
      <w:r>
        <w:separator/>
      </w:r>
    </w:p>
  </w:footnote>
  <w:footnote w:type="continuationSeparator" w:id="0">
    <w:p w14:paraId="45992977" w14:textId="77777777" w:rsidR="00963103" w:rsidRDefault="00963103" w:rsidP="0070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A99C" w14:textId="77777777" w:rsidR="00702AA2" w:rsidRDefault="00702AA2">
    <w:pPr>
      <w:pStyle w:val="Nagwek"/>
    </w:pPr>
    <w:r>
      <w:rPr>
        <w:noProof/>
      </w:rPr>
      <w:drawing>
        <wp:inline distT="0" distB="0" distL="0" distR="0" wp14:anchorId="50C87AA8" wp14:editId="361665D5">
          <wp:extent cx="2499360" cy="765048"/>
          <wp:effectExtent l="0" t="0" r="0" b="0"/>
          <wp:docPr id="139" name="Picture 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Picture 1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9360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82A15"/>
    <w:multiLevelType w:val="hybridMultilevel"/>
    <w:tmpl w:val="40C2D890"/>
    <w:lvl w:ilvl="0" w:tplc="BAF021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C8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28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C2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09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68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C3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03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89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692808"/>
    <w:multiLevelType w:val="hybridMultilevel"/>
    <w:tmpl w:val="FF5069C4"/>
    <w:lvl w:ilvl="0" w:tplc="00B0C04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4762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00F2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E0CB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297F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E6ED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6653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A74C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84C7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693C5A"/>
    <w:multiLevelType w:val="hybridMultilevel"/>
    <w:tmpl w:val="1AC2CEC8"/>
    <w:lvl w:ilvl="0" w:tplc="77D82D8C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4809C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C121E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426C6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64832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E7F1E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C848A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A5C66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CE506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FB"/>
    <w:rsid w:val="002420AF"/>
    <w:rsid w:val="00336663"/>
    <w:rsid w:val="004D4A69"/>
    <w:rsid w:val="005466FB"/>
    <w:rsid w:val="00702AA2"/>
    <w:rsid w:val="00852A55"/>
    <w:rsid w:val="00963103"/>
    <w:rsid w:val="00A23055"/>
    <w:rsid w:val="00D604D1"/>
    <w:rsid w:val="00D87EC1"/>
    <w:rsid w:val="00E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860C"/>
  <w15:docId w15:val="{E1623DB2-1AF6-4E6B-A841-03340DFA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388" w:lineRule="auto"/>
      <w:ind w:left="452" w:right="5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71" w:lineRule="auto"/>
      <w:ind w:left="1884" w:right="1084" w:hanging="293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6"/>
      <w:ind w:left="10" w:right="4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70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AA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0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AA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regulamin_rekrutacji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regulamin_rekrutacji</dc:title>
  <dc:subject/>
  <dc:creator>JMuracka</dc:creator>
  <cp:keywords/>
  <cp:lastModifiedBy>Joanna Ścibek</cp:lastModifiedBy>
  <cp:revision>2</cp:revision>
  <dcterms:created xsi:type="dcterms:W3CDTF">2021-11-17T11:57:00Z</dcterms:created>
  <dcterms:modified xsi:type="dcterms:W3CDTF">2021-11-17T11:57:00Z</dcterms:modified>
</cp:coreProperties>
</file>